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BE" w:rsidRPr="003A7ABE" w:rsidRDefault="003A7ABE" w:rsidP="003A7ABE">
      <w:pPr>
        <w:shd w:val="clear" w:color="auto" w:fill="FFFFFF"/>
        <w:spacing w:after="150" w:line="240" w:lineRule="auto"/>
        <w:outlineLvl w:val="2"/>
        <w:rPr>
          <w:rFonts w:ascii="Arial" w:eastAsia="Times New Roman" w:hAnsi="Arial" w:cs="Arial"/>
          <w:b/>
          <w:bCs/>
          <w:color w:val="00468C"/>
          <w:sz w:val="30"/>
          <w:szCs w:val="30"/>
        </w:rPr>
      </w:pPr>
      <w:r w:rsidRPr="003A7ABE">
        <w:rPr>
          <w:rFonts w:ascii="Arial" w:eastAsia="Times New Roman" w:hAnsi="Arial" w:cs="Arial"/>
          <w:b/>
          <w:bCs/>
          <w:color w:val="00468C"/>
          <w:sz w:val="30"/>
          <w:szCs w:val="30"/>
        </w:rPr>
        <w:t>Từ ngày 18/2, không cần mang giấy khai sinh, giấy kết hôn đi làm thủ tục hành chính</w:t>
      </w:r>
    </w:p>
    <w:p w:rsidR="003A7ABE" w:rsidRPr="003A7ABE" w:rsidRDefault="003A7ABE" w:rsidP="003A7ABE">
      <w:pPr>
        <w:shd w:val="clear" w:color="auto" w:fill="FFFFFF"/>
        <w:spacing w:after="0" w:line="240" w:lineRule="auto"/>
        <w:rPr>
          <w:rFonts w:ascii="Arial" w:eastAsia="Times New Roman" w:hAnsi="Arial" w:cs="Arial"/>
          <w:color w:val="333333"/>
          <w:sz w:val="21"/>
          <w:szCs w:val="21"/>
        </w:rPr>
      </w:pPr>
      <w:r w:rsidRPr="003A7ABE">
        <w:rPr>
          <w:rFonts w:ascii="Arial" w:eastAsia="Times New Roman" w:hAnsi="Arial" w:cs="Arial"/>
          <w:b/>
          <w:bCs/>
          <w:color w:val="888888"/>
          <w:sz w:val="18"/>
          <w:szCs w:val="18"/>
        </w:rPr>
        <w:t> Thứ Tư 16 Tháng Hai - 2022 08:11:40</w:t>
      </w:r>
      <w:r w:rsidRPr="003A7ABE">
        <w:rPr>
          <w:rFonts w:ascii="Arial" w:eastAsia="Times New Roman" w:hAnsi="Arial" w:cs="Arial"/>
          <w:color w:val="333333"/>
          <w:sz w:val="21"/>
          <w:szCs w:val="21"/>
        </w:rPr>
        <w:t> </w:t>
      </w:r>
      <w:r w:rsidRPr="003A7ABE">
        <w:rPr>
          <w:rFonts w:ascii="Arial" w:eastAsia="Times New Roman" w:hAnsi="Arial" w:cs="Arial"/>
          <w:b/>
          <w:bCs/>
          <w:color w:val="888888"/>
          <w:sz w:val="18"/>
          <w:szCs w:val="18"/>
        </w:rPr>
        <w:t>  129 lượt xem</w:t>
      </w:r>
    </w:p>
    <w:p w:rsidR="003A7ABE" w:rsidRPr="003A7ABE" w:rsidRDefault="003A7ABE" w:rsidP="003A7ABE">
      <w:pPr>
        <w:shd w:val="clear" w:color="auto" w:fill="FFFFFF"/>
        <w:spacing w:line="240" w:lineRule="auto"/>
        <w:textAlignment w:val="center"/>
        <w:rPr>
          <w:rFonts w:ascii="Arial" w:eastAsia="Times New Roman" w:hAnsi="Arial" w:cs="Arial"/>
          <w:color w:val="333333"/>
          <w:sz w:val="21"/>
          <w:szCs w:val="21"/>
        </w:rPr>
      </w:pPr>
      <w:r w:rsidRPr="003A7ABE">
        <w:rPr>
          <w:rFonts w:ascii="Arial" w:eastAsia="Times New Roman" w:hAnsi="Arial" w:cs="Arial"/>
          <w:color w:val="333333"/>
          <w:sz w:val="21"/>
          <w:szCs w:val="21"/>
        </w:rPr>
        <w:t>100%</w:t>
      </w:r>
    </w:p>
    <w:p w:rsidR="003A7ABE" w:rsidRPr="003A7ABE" w:rsidRDefault="003A7ABE" w:rsidP="003A7ABE">
      <w:pPr>
        <w:shd w:val="clear" w:color="auto" w:fill="FFFFFF"/>
        <w:spacing w:after="300" w:line="240" w:lineRule="auto"/>
        <w:jc w:val="both"/>
        <w:rPr>
          <w:rFonts w:ascii="Arial" w:eastAsia="Times New Roman" w:hAnsi="Arial" w:cs="Arial"/>
          <w:b/>
          <w:bCs/>
          <w:i/>
          <w:iCs/>
          <w:color w:val="333333"/>
          <w:sz w:val="23"/>
          <w:szCs w:val="23"/>
        </w:rPr>
      </w:pPr>
      <w:r w:rsidRPr="003A7ABE">
        <w:rPr>
          <w:rFonts w:ascii="Arial" w:eastAsia="Times New Roman" w:hAnsi="Arial" w:cs="Arial"/>
          <w:b/>
          <w:bCs/>
          <w:i/>
          <w:iCs/>
          <w:color w:val="333333"/>
          <w:sz w:val="23"/>
          <w:szCs w:val="23"/>
        </w:rPr>
        <w:t>Bộ Tư pháp vừa ban hành Thông tư 01/2022/TT-BTP quy định chi tiết một số điều và biện pháp thi hành Nghị định số 87/2020/NĐ-CP ngày 28/7/2020 của Chính phủ quy định về Cơ sở dữ liệu hộ tịch điện tử, đăng ký hộ tịch trực tuyến. Thông tư có hiệu lực từ ngày 18/2/2022.</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Theo Thông tư, có thể sử dụng bản điện tử giấy khai sinh, giấy chứng nhận kết hôn… để thực hiện các thủ tục hành chính thay cho bản giấy.</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Ban hành kèm theo Thông tư có: Nội dung bản điện tử giấy tờ hộ tịch; văn bản xác nhận thông tin hộ tịch; Giấy báo tử (Phụ lục 1); Nội dung các biểu mẫu hộ tịch điện tử tương tác tích hợp, phục vụ đăng ký hộ tịch trực tuyến (Phụ lục 2).</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Thông tư nêu rõ, giá trị pháp lý của bản điện tử giấy tờ hộ tịch được thực hiện theo quy định tại khoản 6 Điều 12 Nghị định 87/2020/NĐ-CP và hướng dẫn sau:</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a- Bản điện tử giấy tờ hộ tịch có giá trị sử dụng như giấy tờ hộ tịch bản giấy trong các giao dịch, thủ tục hành chính thực hiện trực tuyến; có giá trị thay thế các giấy tờ hộ tịch bản giấy khi làm thủ tục đăng ký hộ tịch trực tiếp tại cơ quan đăng ký hộ tịch.</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b- Mã QRcode trên bản điện tử giấy tờ hộ tịch là địa chỉ Internet dẫn tới dữ liệu, định dạng hình ảnh của giấy tờ hộ tịch tương ứng trong Cơ sở dữ liệu hộ tịch điện tử, có giá trị cung cấp thông tin về tính chính xác, hợp lệ, các thông tin chi tiết của giấy tờ hộ tịch trong Cơ sở dữ liệu hộ tịch điện tử.</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c- Cá nhân, cơ quan, tổ chức khi tiếp nhận bản điện tử giấy tờ hộ tịch do người yêu cầu đăng ký hộ tịch nộp, xuất trình có thể kiểm tra tính chính xác, thời hạn sử dụng, thông tin cập nhật của bản điện tử giấy tờ hộ tịch thông qua mã QRCode trên bản điện tử của giấy tờ đó.</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lastRenderedPageBreak/>
        <w:t>Để có được bản điện tử này người dân truy cập vào Cổng dịch vụ công quốc gia, Cổng dịch vụ công cấp tỉnh đăng ký tài khoản và xác thực người dùng theo hướng dẫn.</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Sau khi đăng nhập tài khoản thành công, người có yêu cầu đăng ký hộ tịch trực tuyến cung cấp thông tin theo biểu mẫu điện tử tương tác, đính kèm bản chụp hoặc bản sao điện tử các giấy tờ, tài liệu theo quy định; nộp phí, lệ phí thông qua chức năng thanh toán trực tuyến hoặc bằng cách thức khác theo quy định pháp luật…</w:t>
      </w:r>
    </w:p>
    <w:p w:rsidR="003A7ABE" w:rsidRPr="003A7ABE" w:rsidRDefault="003A7ABE" w:rsidP="003A7ABE">
      <w:pPr>
        <w:shd w:val="clear" w:color="auto" w:fill="FFFFFF"/>
        <w:spacing w:before="233" w:after="233" w:line="450" w:lineRule="atLeast"/>
        <w:jc w:val="both"/>
        <w:rPr>
          <w:rFonts w:ascii="NotoSerif" w:eastAsia="Times New Roman" w:hAnsi="NotoSerif" w:cs="Arial"/>
          <w:color w:val="333333"/>
          <w:sz w:val="26"/>
          <w:szCs w:val="26"/>
        </w:rPr>
      </w:pPr>
      <w:r w:rsidRPr="003A7ABE">
        <w:rPr>
          <w:rFonts w:ascii="NotoSerif" w:eastAsia="Times New Roman" w:hAnsi="NotoSerif" w:cs="Arial"/>
          <w:color w:val="333333"/>
          <w:sz w:val="26"/>
          <w:szCs w:val="26"/>
        </w:rPr>
        <w:t>Người có yêu cầu đăng ký hộ tịch được nhận kết quả đăng ký hộ tịch theo một trong các phương thức sau đây: Nhận bản điện tử giấy tờ hộ tịch gửi qua thư điện tử, kho quản lý dữ liệu điện tử của tổ chức, cá nhân đó; Nhận bản điện tử giấy tờ hộ tịch gửi vào thiết bị số, thông qua phương pháp truyền số liệu phù hợp, đảm bảo an toàn, bảo mật thông tin…</w:t>
      </w:r>
    </w:p>
    <w:p w:rsidR="005C4A9E" w:rsidRDefault="005C4A9E">
      <w:bookmarkStart w:id="0" w:name="_GoBack"/>
      <w:bookmarkEnd w:id="0"/>
    </w:p>
    <w:sectPr w:rsidR="005C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BE"/>
    <w:rsid w:val="003A7ABE"/>
    <w:rsid w:val="005C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7A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ABE"/>
    <w:rPr>
      <w:rFonts w:ascii="Times New Roman" w:eastAsia="Times New Roman" w:hAnsi="Times New Roman" w:cs="Times New Roman"/>
      <w:b/>
      <w:bCs/>
      <w:sz w:val="27"/>
      <w:szCs w:val="27"/>
    </w:rPr>
  </w:style>
  <w:style w:type="paragraph" w:customStyle="1" w:styleId="lead">
    <w:name w:val="lead"/>
    <w:basedOn w:val="Normal"/>
    <w:rsid w:val="003A7A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7A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7A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ABE"/>
    <w:rPr>
      <w:rFonts w:ascii="Times New Roman" w:eastAsia="Times New Roman" w:hAnsi="Times New Roman" w:cs="Times New Roman"/>
      <w:b/>
      <w:bCs/>
      <w:sz w:val="27"/>
      <w:szCs w:val="27"/>
    </w:rPr>
  </w:style>
  <w:style w:type="paragraph" w:customStyle="1" w:styleId="lead">
    <w:name w:val="lead"/>
    <w:basedOn w:val="Normal"/>
    <w:rsid w:val="003A7A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7A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7518">
      <w:bodyDiv w:val="1"/>
      <w:marLeft w:val="0"/>
      <w:marRight w:val="0"/>
      <w:marTop w:val="0"/>
      <w:marBottom w:val="0"/>
      <w:divBdr>
        <w:top w:val="none" w:sz="0" w:space="0" w:color="auto"/>
        <w:left w:val="none" w:sz="0" w:space="0" w:color="auto"/>
        <w:bottom w:val="none" w:sz="0" w:space="0" w:color="auto"/>
        <w:right w:val="none" w:sz="0" w:space="0" w:color="auto"/>
      </w:divBdr>
      <w:divsChild>
        <w:div w:id="1724332480">
          <w:marLeft w:val="0"/>
          <w:marRight w:val="0"/>
          <w:marTop w:val="150"/>
          <w:marBottom w:val="300"/>
          <w:divBdr>
            <w:top w:val="none" w:sz="0" w:space="0" w:color="auto"/>
            <w:left w:val="none" w:sz="0" w:space="0" w:color="auto"/>
            <w:bottom w:val="single" w:sz="6" w:space="7" w:color="EEEEEE"/>
            <w:right w:val="none" w:sz="0" w:space="0" w:color="auto"/>
          </w:divBdr>
          <w:divsChild>
            <w:div w:id="239491117">
              <w:marLeft w:val="0"/>
              <w:marRight w:val="0"/>
              <w:marTop w:val="0"/>
              <w:marBottom w:val="0"/>
              <w:divBdr>
                <w:top w:val="none" w:sz="0" w:space="0" w:color="auto"/>
                <w:left w:val="none" w:sz="0" w:space="0" w:color="auto"/>
                <w:bottom w:val="none" w:sz="0" w:space="0" w:color="auto"/>
                <w:right w:val="none" w:sz="0" w:space="0" w:color="auto"/>
              </w:divBdr>
              <w:divsChild>
                <w:div w:id="13573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B4370-321E-44E5-8954-A5B1B3803BE0}"/>
</file>

<file path=customXml/itemProps2.xml><?xml version="1.0" encoding="utf-8"?>
<ds:datastoreItem xmlns:ds="http://schemas.openxmlformats.org/officeDocument/2006/customXml" ds:itemID="{9C5EF3B1-ECD3-40D6-8705-45F39CC95B86}"/>
</file>

<file path=customXml/itemProps3.xml><?xml version="1.0" encoding="utf-8"?>
<ds:datastoreItem xmlns:ds="http://schemas.openxmlformats.org/officeDocument/2006/customXml" ds:itemID="{8C774BAD-E9E2-4AC1-BFFB-136306333D72}"/>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2022-03-24T02:36:00Z</dcterms:created>
  <dcterms:modified xsi:type="dcterms:W3CDTF">2022-03-24T02:36:00Z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